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Youth Work Training Product Development with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Names of team members: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color w:val="000000"/>
          <w:rtl w:val="0"/>
        </w:rPr>
        <w:t xml:space="preserve">My Focus Area (Choose One ☺)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for Text / Translation / Data Analysis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for Photo / Video / Visuals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Agentic</w:t>
      </w:r>
      <w:r w:rsidDel="00000000" w:rsidR="00000000" w:rsidRPr="00000000">
        <w:rPr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 AI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am I choosing this area?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kind of outputs or results do I want to achieve?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My Workflow - </w:t>
      </w:r>
      <w:r w:rsidDel="00000000" w:rsidR="00000000" w:rsidRPr="00000000">
        <w:rPr>
          <w:sz w:val="30"/>
          <w:szCs w:val="30"/>
          <w:rtl w:val="0"/>
        </w:rPr>
        <w:t xml:space="preserve">t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ools I’m </w:t>
      </w:r>
      <w:r w:rsidDel="00000000" w:rsidR="00000000" w:rsidRPr="00000000">
        <w:rPr>
          <w:sz w:val="30"/>
          <w:szCs w:val="30"/>
          <w:rtl w:val="0"/>
        </w:rPr>
        <w:t xml:space="preserve">g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oing to </w:t>
      </w:r>
      <w:r w:rsidDel="00000000" w:rsidR="00000000" w:rsidRPr="00000000">
        <w:rPr>
          <w:sz w:val="30"/>
          <w:szCs w:val="30"/>
          <w:rtl w:val="0"/>
        </w:rPr>
        <w:t xml:space="preserve">u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specific tools will I use — and for what purpose?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i w:val="1"/>
          <w:sz w:val="24"/>
          <w:szCs w:val="24"/>
          <w:rtl w:val="0"/>
        </w:rPr>
        <w:t xml:space="preserve">e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xample</w:t>
      </w:r>
      <w:r w:rsidDel="00000000" w:rsidR="00000000" w:rsidRPr="00000000">
        <w:rPr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ChatGPT for scripting, Canva for visuals, Runway ML for video, SheetAI for data analysis, CustomGPT, etc.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2820"/>
        <w:gridCol w:w="4080"/>
        <w:tblGridChange w:id="0">
          <w:tblGrid>
            <w:gridCol w:w="2865"/>
            <w:gridCol w:w="2820"/>
            <w:gridCol w:w="408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I’ll Use It For</w:t>
            </w:r>
          </w:p>
        </w:tc>
      </w:tr>
      <w:tr>
        <w:trPr>
          <w:cantSplit w:val="0"/>
          <w:trHeight w:val="94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color w:val="000000"/>
          <w:rtl w:val="0"/>
        </w:rPr>
        <w:t xml:space="preserve">My Pilot Idea / Mini Project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will I actually create, test, or build?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Heading2"/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color w:val="000000"/>
          <w:rtl w:val="0"/>
        </w:rPr>
        <w:t xml:space="preserve">Ethical &amp; Quality Considerations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I ensure this is responsible, transparent, and aligned with youth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training values and context?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ethical challenges might appear (bias, consent, copyright)?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I communicate clearly that AI was used?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I ensure human-led facilitation stays central?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responsible-use principles: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Feedback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feedback do you want to receive after testing your creation?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want to receive the feedback (example: post-it notes, Mentimeter, Online questionnaire)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rPr/>
    </w:pPr>
    <w:r w:rsidDel="00000000" w:rsidR="00000000" w:rsidRPr="00000000">
      <w:rPr>
        <w:rtl w:val="0"/>
      </w:rPr>
      <w:t xml:space="preserve">/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704850</wp:posOffset>
          </wp:positionH>
          <wp:positionV relativeFrom="page">
            <wp:posOffset>190500</wp:posOffset>
          </wp:positionV>
          <wp:extent cx="3372713" cy="63270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2713" cy="6327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5343525</wp:posOffset>
          </wp:positionH>
          <wp:positionV relativeFrom="page">
            <wp:posOffset>271463</wp:posOffset>
          </wp:positionV>
          <wp:extent cx="1812065" cy="46571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3309" l="18388" r="15544" t="33313"/>
                  <a:stretch>
                    <a:fillRect/>
                  </a:stretch>
                </pic:blipFill>
                <pic:spPr>
                  <a:xfrm>
                    <a:off x="0" y="0"/>
                    <a:ext cx="1812065" cy="4657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E011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converted-space" w:customStyle="1">
    <w:name w:val="apple-converted-space"/>
    <w:basedOn w:val="DefaultParagraphFont"/>
    <w:rsid w:val="00E011E0"/>
  </w:style>
  <w:style w:type="character" w:styleId="Strong">
    <w:name w:val="Strong"/>
    <w:basedOn w:val="DefaultParagraphFont"/>
    <w:uiPriority w:val="22"/>
    <w:qFormat w:val="1"/>
    <w:rsid w:val="00E011E0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E011E0"/>
    <w:rPr>
      <w:i w:val="1"/>
      <w:iCs w:val="1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35lqJS3szl24e7D6x6hau3Jqw==">CgMxLjA4AHIhMWJjSUk3RW1qQkprWU9fek5rbm9fYThKd0o5aUN2bXFj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2025-11-04T10:48:00Z</dcterms:created>
</cp:coreProperties>
</file>